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27B" w:rsidRPr="008A73B0" w:rsidRDefault="00CC027B" w:rsidP="00CC027B">
      <w:pPr>
        <w:pStyle w:val="1"/>
        <w:spacing w:before="0" w:after="0" w:line="360" w:lineRule="auto"/>
        <w:rPr>
          <w:rFonts w:ascii="仿宋" w:eastAsia="仿宋" w:hAnsi="仿宋" w:hint="eastAsia"/>
        </w:rPr>
      </w:pPr>
      <w:bookmarkStart w:id="0" w:name="_Toc88664379"/>
      <w:r w:rsidRPr="008A73B0">
        <w:rPr>
          <w:rFonts w:ascii="仿宋" w:eastAsia="仿宋" w:hAnsi="仿宋" w:hint="eastAsia"/>
        </w:rPr>
        <w:t>服务需求</w:t>
      </w:r>
      <w:bookmarkEnd w:id="0"/>
    </w:p>
    <w:p w:rsidR="00CC027B" w:rsidRPr="008A73B0" w:rsidRDefault="00CC027B" w:rsidP="00CC027B">
      <w:pPr>
        <w:spacing w:line="360" w:lineRule="auto"/>
        <w:jc w:val="center"/>
        <w:rPr>
          <w:rFonts w:ascii="仿宋" w:eastAsia="仿宋" w:hAnsi="仿宋"/>
          <w:b/>
          <w:sz w:val="28"/>
          <w:szCs w:val="28"/>
        </w:rPr>
      </w:pPr>
      <w:r w:rsidRPr="008A73B0">
        <w:rPr>
          <w:rFonts w:ascii="仿宋" w:eastAsia="仿宋" w:hAnsi="仿宋" w:hint="eastAsia"/>
          <w:b/>
          <w:sz w:val="28"/>
          <w:szCs w:val="28"/>
        </w:rPr>
        <w:t>第一部分：服务需求一览表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3880"/>
        <w:gridCol w:w="1654"/>
        <w:gridCol w:w="1153"/>
      </w:tblGrid>
      <w:tr w:rsidR="00CC027B" w:rsidRPr="008A73B0" w:rsidTr="00457359">
        <w:trPr>
          <w:trHeight w:val="287"/>
          <w:jc w:val="center"/>
        </w:trPr>
        <w:tc>
          <w:tcPr>
            <w:tcW w:w="969" w:type="pct"/>
            <w:tcBorders>
              <w:top w:val="single" w:sz="4" w:space="0" w:color="auto"/>
              <w:left w:val="single" w:sz="4" w:space="0" w:color="auto"/>
              <w:bottom w:val="single" w:sz="4" w:space="0" w:color="auto"/>
              <w:right w:val="single" w:sz="4" w:space="0" w:color="auto"/>
            </w:tcBorders>
            <w:vAlign w:val="center"/>
          </w:tcPr>
          <w:p w:rsidR="00CC027B" w:rsidRPr="008A73B0" w:rsidRDefault="00CC027B" w:rsidP="00457359">
            <w:pPr>
              <w:jc w:val="center"/>
              <w:rPr>
                <w:rFonts w:ascii="仿宋" w:eastAsia="仿宋" w:hAnsi="仿宋"/>
                <w:sz w:val="24"/>
              </w:rPr>
            </w:pPr>
            <w:r>
              <w:rPr>
                <w:rFonts w:ascii="仿宋" w:eastAsia="仿宋" w:hAnsi="仿宋" w:hint="eastAsia"/>
                <w:sz w:val="24"/>
              </w:rPr>
              <w:t>服务</w:t>
            </w:r>
            <w:r w:rsidRPr="008A73B0">
              <w:rPr>
                <w:rFonts w:ascii="仿宋" w:eastAsia="仿宋" w:hAnsi="仿宋" w:hint="eastAsia"/>
                <w:sz w:val="24"/>
              </w:rPr>
              <w:t>名称</w:t>
            </w:r>
          </w:p>
        </w:tc>
        <w:tc>
          <w:tcPr>
            <w:tcW w:w="2338" w:type="pct"/>
            <w:tcBorders>
              <w:top w:val="single" w:sz="4" w:space="0" w:color="auto"/>
              <w:left w:val="single" w:sz="4" w:space="0" w:color="auto"/>
              <w:bottom w:val="single" w:sz="4" w:space="0" w:color="auto"/>
              <w:right w:val="single" w:sz="4" w:space="0" w:color="auto"/>
            </w:tcBorders>
            <w:vAlign w:val="center"/>
          </w:tcPr>
          <w:p w:rsidR="00CC027B" w:rsidRPr="008A73B0" w:rsidRDefault="00CC027B" w:rsidP="00457359">
            <w:pPr>
              <w:jc w:val="center"/>
              <w:rPr>
                <w:rFonts w:ascii="仿宋" w:eastAsia="仿宋" w:hAnsi="仿宋"/>
                <w:sz w:val="24"/>
              </w:rPr>
            </w:pPr>
            <w:r w:rsidRPr="008A73B0">
              <w:rPr>
                <w:rFonts w:ascii="仿宋" w:eastAsia="仿宋" w:hAnsi="仿宋" w:hint="eastAsia"/>
                <w:sz w:val="24"/>
              </w:rPr>
              <w:t>服务内容</w:t>
            </w:r>
          </w:p>
        </w:tc>
        <w:tc>
          <w:tcPr>
            <w:tcW w:w="997" w:type="pct"/>
            <w:tcBorders>
              <w:top w:val="single" w:sz="4" w:space="0" w:color="auto"/>
              <w:left w:val="single" w:sz="4" w:space="0" w:color="auto"/>
              <w:bottom w:val="single" w:sz="4" w:space="0" w:color="auto"/>
              <w:right w:val="single" w:sz="4" w:space="0" w:color="auto"/>
            </w:tcBorders>
            <w:vAlign w:val="center"/>
          </w:tcPr>
          <w:p w:rsidR="00CC027B" w:rsidRPr="008A73B0" w:rsidRDefault="00CC027B" w:rsidP="00457359">
            <w:pPr>
              <w:jc w:val="center"/>
              <w:rPr>
                <w:rFonts w:ascii="仿宋" w:eastAsia="仿宋" w:hAnsi="仿宋"/>
                <w:sz w:val="24"/>
              </w:rPr>
            </w:pPr>
            <w:r w:rsidRPr="008A73B0">
              <w:rPr>
                <w:rFonts w:ascii="仿宋" w:eastAsia="仿宋" w:hAnsi="仿宋" w:hint="eastAsia"/>
                <w:sz w:val="24"/>
              </w:rPr>
              <w:t>服务期</w:t>
            </w:r>
          </w:p>
        </w:tc>
        <w:tc>
          <w:tcPr>
            <w:tcW w:w="695" w:type="pct"/>
            <w:tcBorders>
              <w:top w:val="single" w:sz="4" w:space="0" w:color="auto"/>
              <w:left w:val="single" w:sz="4" w:space="0" w:color="auto"/>
              <w:bottom w:val="single" w:sz="4" w:space="0" w:color="auto"/>
              <w:right w:val="single" w:sz="4" w:space="0" w:color="auto"/>
            </w:tcBorders>
            <w:vAlign w:val="center"/>
          </w:tcPr>
          <w:p w:rsidR="00CC027B" w:rsidRPr="008A73B0" w:rsidRDefault="00CC027B" w:rsidP="00457359">
            <w:pPr>
              <w:jc w:val="center"/>
              <w:rPr>
                <w:rFonts w:ascii="仿宋" w:eastAsia="仿宋" w:hAnsi="仿宋"/>
                <w:sz w:val="24"/>
              </w:rPr>
            </w:pPr>
            <w:r w:rsidRPr="008A73B0">
              <w:rPr>
                <w:rFonts w:ascii="仿宋" w:eastAsia="仿宋" w:hAnsi="仿宋" w:hint="eastAsia"/>
                <w:sz w:val="24"/>
              </w:rPr>
              <w:t>预算金额（万元）</w:t>
            </w:r>
          </w:p>
        </w:tc>
      </w:tr>
      <w:tr w:rsidR="00CC027B" w:rsidRPr="008A73B0" w:rsidTr="00457359">
        <w:trPr>
          <w:trHeight w:val="2340"/>
          <w:jc w:val="center"/>
        </w:trPr>
        <w:tc>
          <w:tcPr>
            <w:tcW w:w="969" w:type="pct"/>
            <w:tcBorders>
              <w:top w:val="single" w:sz="4" w:space="0" w:color="auto"/>
              <w:left w:val="single" w:sz="4" w:space="0" w:color="auto"/>
              <w:right w:val="single" w:sz="4" w:space="0" w:color="auto"/>
            </w:tcBorders>
            <w:vAlign w:val="center"/>
          </w:tcPr>
          <w:p w:rsidR="00CC027B" w:rsidRPr="008A73B0" w:rsidRDefault="00CC027B" w:rsidP="00457359">
            <w:pPr>
              <w:jc w:val="left"/>
              <w:rPr>
                <w:rFonts w:ascii="仿宋" w:eastAsia="仿宋" w:hAnsi="仿宋"/>
                <w:sz w:val="24"/>
              </w:rPr>
            </w:pPr>
            <w:r>
              <w:rPr>
                <w:rFonts w:ascii="仿宋" w:eastAsia="仿宋" w:hAnsi="仿宋" w:hint="eastAsia"/>
                <w:sz w:val="24"/>
              </w:rPr>
              <w:t>昌平院区可行性研究报告和项目方案设计</w:t>
            </w:r>
          </w:p>
        </w:tc>
        <w:tc>
          <w:tcPr>
            <w:tcW w:w="2338" w:type="pct"/>
            <w:tcBorders>
              <w:top w:val="single" w:sz="4" w:space="0" w:color="auto"/>
              <w:left w:val="single" w:sz="4" w:space="0" w:color="auto"/>
              <w:right w:val="single" w:sz="4" w:space="0" w:color="auto"/>
            </w:tcBorders>
            <w:vAlign w:val="center"/>
          </w:tcPr>
          <w:p w:rsidR="00CC027B" w:rsidRPr="0003332C" w:rsidRDefault="00CC027B" w:rsidP="00457359">
            <w:pPr>
              <w:jc w:val="left"/>
              <w:rPr>
                <w:rFonts w:ascii="仿宋" w:eastAsia="仿宋" w:hAnsi="仿宋"/>
                <w:sz w:val="24"/>
              </w:rPr>
            </w:pPr>
            <w:r w:rsidRPr="003D45B2">
              <w:rPr>
                <w:rFonts w:ascii="仿宋" w:eastAsia="仿宋" w:hAnsi="仿宋" w:hint="eastAsia"/>
                <w:sz w:val="24"/>
              </w:rPr>
              <w:t>依据国家发展改革委关于项目建议书和可行性研究报告编制规定，参照有关技术规范、技术标准及定额标准等相关要求，编制北京大学第三医院昌平院区可行性研究报告</w:t>
            </w:r>
            <w:r>
              <w:rPr>
                <w:rFonts w:ascii="仿宋" w:eastAsia="仿宋" w:hAnsi="仿宋" w:hint="eastAsia"/>
                <w:sz w:val="24"/>
              </w:rPr>
              <w:t>和项目方案设计</w:t>
            </w:r>
            <w:r w:rsidRPr="003D45B2">
              <w:rPr>
                <w:rFonts w:ascii="仿宋" w:eastAsia="仿宋" w:hAnsi="仿宋" w:hint="eastAsia"/>
                <w:sz w:val="24"/>
              </w:rPr>
              <w:t>。编制深度应达到国家和北京市的相关要求，编制内容应满足本项目实施中报审需要和审批要求。</w:t>
            </w:r>
          </w:p>
        </w:tc>
        <w:tc>
          <w:tcPr>
            <w:tcW w:w="997" w:type="pct"/>
            <w:tcBorders>
              <w:top w:val="single" w:sz="4" w:space="0" w:color="auto"/>
              <w:left w:val="single" w:sz="4" w:space="0" w:color="auto"/>
              <w:right w:val="single" w:sz="4" w:space="0" w:color="auto"/>
            </w:tcBorders>
            <w:vAlign w:val="center"/>
          </w:tcPr>
          <w:p w:rsidR="00CC027B" w:rsidRPr="008A73B0" w:rsidRDefault="00CC027B" w:rsidP="00457359">
            <w:pPr>
              <w:jc w:val="left"/>
              <w:rPr>
                <w:rFonts w:ascii="仿宋" w:eastAsia="仿宋" w:hAnsi="仿宋"/>
                <w:sz w:val="24"/>
              </w:rPr>
            </w:pPr>
            <w:r w:rsidRPr="0003332C">
              <w:rPr>
                <w:rFonts w:ascii="仿宋" w:eastAsia="仿宋" w:hAnsi="仿宋" w:hint="eastAsia"/>
                <w:sz w:val="24"/>
              </w:rPr>
              <w:t>合同签订后 20 个日历天内以书面报告方式完成合同约定</w:t>
            </w:r>
            <w:r>
              <w:rPr>
                <w:rFonts w:ascii="仿宋" w:eastAsia="仿宋" w:hAnsi="仿宋" w:hint="eastAsia"/>
                <w:sz w:val="24"/>
              </w:rPr>
              <w:t>的</w:t>
            </w:r>
            <w:r w:rsidRPr="0003332C">
              <w:rPr>
                <w:rFonts w:ascii="仿宋" w:eastAsia="仿宋" w:hAnsi="仿宋" w:hint="eastAsia"/>
                <w:sz w:val="24"/>
              </w:rPr>
              <w:t>可行性研究报告编制</w:t>
            </w:r>
            <w:r>
              <w:rPr>
                <w:rFonts w:ascii="仿宋" w:eastAsia="仿宋" w:hAnsi="仿宋" w:hint="eastAsia"/>
                <w:sz w:val="24"/>
              </w:rPr>
              <w:t>和方案设计的成果文件。</w:t>
            </w:r>
          </w:p>
        </w:tc>
        <w:tc>
          <w:tcPr>
            <w:tcW w:w="695" w:type="pct"/>
            <w:tcBorders>
              <w:top w:val="single" w:sz="4" w:space="0" w:color="auto"/>
              <w:left w:val="single" w:sz="4" w:space="0" w:color="auto"/>
              <w:right w:val="single" w:sz="4" w:space="0" w:color="auto"/>
            </w:tcBorders>
            <w:vAlign w:val="center"/>
          </w:tcPr>
          <w:p w:rsidR="00CC027B" w:rsidRPr="008A73B0" w:rsidRDefault="00CC027B" w:rsidP="00457359">
            <w:pPr>
              <w:jc w:val="center"/>
              <w:rPr>
                <w:rFonts w:ascii="仿宋" w:eastAsia="仿宋" w:hAnsi="仿宋" w:hint="eastAsia"/>
                <w:sz w:val="24"/>
              </w:rPr>
            </w:pPr>
            <w:r>
              <w:rPr>
                <w:rFonts w:ascii="仿宋" w:eastAsia="仿宋" w:hAnsi="仿宋" w:hint="eastAsia"/>
                <w:sz w:val="24"/>
              </w:rPr>
              <w:t>85</w:t>
            </w:r>
          </w:p>
        </w:tc>
      </w:tr>
    </w:tbl>
    <w:p w:rsidR="00CC027B" w:rsidRPr="008A73B0" w:rsidRDefault="00CC027B" w:rsidP="00CC027B">
      <w:pPr>
        <w:spacing w:line="360" w:lineRule="auto"/>
        <w:jc w:val="center"/>
        <w:rPr>
          <w:rFonts w:ascii="仿宋" w:eastAsia="仿宋" w:hAnsi="仿宋"/>
          <w:b/>
          <w:sz w:val="28"/>
          <w:szCs w:val="28"/>
        </w:rPr>
      </w:pPr>
    </w:p>
    <w:p w:rsidR="00CC027B" w:rsidRDefault="00CC027B" w:rsidP="00CC027B">
      <w:pPr>
        <w:spacing w:line="360" w:lineRule="auto"/>
        <w:jc w:val="center"/>
        <w:rPr>
          <w:rFonts w:ascii="仿宋" w:eastAsia="仿宋" w:hAnsi="仿宋"/>
          <w:b/>
          <w:sz w:val="28"/>
          <w:szCs w:val="28"/>
        </w:rPr>
      </w:pPr>
      <w:r w:rsidRPr="008A73B0">
        <w:rPr>
          <w:rFonts w:ascii="仿宋" w:eastAsia="仿宋" w:hAnsi="仿宋" w:hint="eastAsia"/>
          <w:b/>
          <w:sz w:val="28"/>
          <w:szCs w:val="28"/>
        </w:rPr>
        <w:t>第二部分：服务需求</w:t>
      </w:r>
    </w:p>
    <w:p w:rsidR="00CC027B" w:rsidRPr="003D45B2" w:rsidRDefault="00CC027B" w:rsidP="00CC027B">
      <w:pPr>
        <w:spacing w:line="360" w:lineRule="auto"/>
        <w:ind w:firstLineChars="200" w:firstLine="489"/>
        <w:rPr>
          <w:rFonts w:ascii="仿宋" w:eastAsia="仿宋" w:hAnsi="仿宋"/>
          <w:b/>
          <w:bCs/>
          <w:sz w:val="24"/>
        </w:rPr>
      </w:pPr>
      <w:r w:rsidRPr="003D45B2">
        <w:rPr>
          <w:rFonts w:ascii="仿宋" w:eastAsia="仿宋" w:hAnsi="仿宋" w:hint="eastAsia"/>
          <w:b/>
          <w:bCs/>
          <w:sz w:val="24"/>
        </w:rPr>
        <w:t>一、 项目概况</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本项目选址位于北京市昌平区南邵镇何营村，建设用地面积约90000 平方米。用地性质为医疗用地，土地取得方式为划拨。项目四至范围：东临何营东路，西至何营路，南至何营西支路，北至崔昌路。</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本项目拟设置编制床位600 张，其中临床医疗床位400 张，研究型病床200 张。配套建设给水、中水、雨水、污水、热力、电力、通讯、天然气、医用气体等室外管线及室外绿化、道路广场、室外照明、围墙大门等室外工程和市政给水、中水、雨水、污水、市政热力、市政电力、市政燃气、市政通讯等红线外市政接入工程。</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本项目作为北医三院的分院区，由北医三院按照公立非营利性三级甲等综合医院标准进行管理。建设成为基于疑难重症患者需求的研究型医院，同时发展国际医疗。建立集合诊疗方法</w:t>
      </w:r>
      <w:r>
        <w:rPr>
          <w:rFonts w:ascii="仿宋" w:eastAsia="仿宋" w:hAnsi="仿宋" w:hint="eastAsia"/>
          <w:sz w:val="24"/>
        </w:rPr>
        <w:t>与</w:t>
      </w:r>
      <w:r w:rsidRPr="003D45B2">
        <w:rPr>
          <w:rFonts w:ascii="仿宋" w:eastAsia="仿宋" w:hAnsi="仿宋" w:hint="eastAsia"/>
          <w:sz w:val="24"/>
        </w:rPr>
        <w:t>创新科学研究、临床早期与转化研究、临床晚期与协同诊疗研究为一体的研究型样板，探索多学科基础上的创新产学研用协同管理机制，发挥我国中医药诊疗优势，以此为基础创新诊疗策略与方法，提高重大疾病疑难杂症和罕见病的诊治能力，并培养杰出临床医学科学家和临床研究科学家。</w:t>
      </w:r>
    </w:p>
    <w:p w:rsidR="00CC027B" w:rsidRPr="003D45B2" w:rsidRDefault="00CC027B" w:rsidP="00CC027B">
      <w:pPr>
        <w:spacing w:line="360" w:lineRule="auto"/>
        <w:ind w:firstLineChars="200" w:firstLine="489"/>
        <w:rPr>
          <w:rFonts w:ascii="仿宋" w:eastAsia="仿宋" w:hAnsi="仿宋"/>
          <w:b/>
          <w:bCs/>
          <w:sz w:val="24"/>
        </w:rPr>
      </w:pPr>
      <w:r>
        <w:rPr>
          <w:rFonts w:ascii="仿宋" w:eastAsia="仿宋" w:hAnsi="仿宋" w:hint="eastAsia"/>
          <w:b/>
          <w:bCs/>
          <w:sz w:val="24"/>
        </w:rPr>
        <w:t>二</w:t>
      </w:r>
      <w:r w:rsidRPr="003D45B2">
        <w:rPr>
          <w:rFonts w:ascii="仿宋" w:eastAsia="仿宋" w:hAnsi="仿宋" w:hint="eastAsia"/>
          <w:b/>
          <w:bCs/>
          <w:sz w:val="24"/>
        </w:rPr>
        <w:t>、可行性研究报告</w:t>
      </w:r>
      <w:r>
        <w:rPr>
          <w:rFonts w:ascii="仿宋" w:eastAsia="仿宋" w:hAnsi="仿宋" w:hint="eastAsia"/>
          <w:b/>
          <w:bCs/>
          <w:sz w:val="24"/>
        </w:rPr>
        <w:t>服务要求</w:t>
      </w:r>
    </w:p>
    <w:p w:rsidR="00CC027B" w:rsidRPr="003D45B2" w:rsidRDefault="00CC027B" w:rsidP="00CC027B">
      <w:pPr>
        <w:spacing w:line="360" w:lineRule="auto"/>
        <w:ind w:firstLineChars="200" w:firstLine="489"/>
        <w:rPr>
          <w:rFonts w:ascii="仿宋" w:eastAsia="仿宋" w:hAnsi="仿宋"/>
          <w:b/>
          <w:bCs/>
          <w:sz w:val="24"/>
        </w:rPr>
      </w:pPr>
      <w:r w:rsidRPr="003D45B2">
        <w:rPr>
          <w:rFonts w:ascii="仿宋" w:eastAsia="仿宋" w:hAnsi="仿宋" w:hint="eastAsia"/>
          <w:b/>
          <w:bCs/>
          <w:sz w:val="24"/>
        </w:rPr>
        <w:lastRenderedPageBreak/>
        <w:t>（一）总体要求：</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sz w:val="24"/>
        </w:rPr>
        <w:t>1</w:t>
      </w:r>
      <w:r w:rsidRPr="003D45B2">
        <w:rPr>
          <w:rFonts w:ascii="仿宋" w:eastAsia="仿宋" w:hAnsi="仿宋" w:hint="eastAsia"/>
          <w:sz w:val="24"/>
        </w:rPr>
        <w:t>、本项目应严格贯彻落实《北京市医疗卫生设施专项规划（2020 年-2035 年）》、《昌平分区规划（国土空间规划）（201</w:t>
      </w:r>
      <w:r w:rsidRPr="003D45B2">
        <w:rPr>
          <w:rFonts w:ascii="仿宋" w:eastAsia="仿宋" w:hAnsi="仿宋"/>
          <w:sz w:val="24"/>
        </w:rPr>
        <w:t>7</w:t>
      </w:r>
      <w:r w:rsidRPr="003D45B2">
        <w:rPr>
          <w:rFonts w:ascii="仿宋" w:eastAsia="仿宋" w:hAnsi="仿宋" w:hint="eastAsia"/>
          <w:sz w:val="24"/>
        </w:rPr>
        <w:t>年 — 2035 年）》</w:t>
      </w:r>
      <w:r>
        <w:rPr>
          <w:rFonts w:ascii="仿宋" w:eastAsia="仿宋" w:hAnsi="仿宋" w:hint="eastAsia"/>
          <w:sz w:val="24"/>
        </w:rPr>
        <w:t>等相关文件</w:t>
      </w:r>
      <w:r w:rsidRPr="003D45B2">
        <w:rPr>
          <w:rFonts w:ascii="仿宋" w:eastAsia="仿宋" w:hAnsi="仿宋" w:hint="eastAsia"/>
          <w:sz w:val="24"/>
        </w:rPr>
        <w:t>，合理确定相关建设内容、建设规模和建设标准。</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依据国家发展改革委关于项目建议书和可行性研究报告编制规定，参照有关技术规范、技术标准及定额标准等相关要求，编制北京大学第三医院昌平院区可行性研究报告。编制深度应达到国家和北京市的相关要求，编制内容应满足本项目实施中报审需要和审批要求。</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sz w:val="24"/>
        </w:rPr>
        <w:t>2</w:t>
      </w:r>
      <w:r w:rsidRPr="003D45B2">
        <w:rPr>
          <w:rFonts w:ascii="仿宋" w:eastAsia="仿宋" w:hAnsi="仿宋" w:hint="eastAsia"/>
          <w:sz w:val="24"/>
        </w:rPr>
        <w:t>、在项目研究范围及论证内容不变的前提下，应根据项目审批部门在项目审批过程中提出的要求进行修改和补充，直至项</w:t>
      </w:r>
      <w:r>
        <w:rPr>
          <w:rFonts w:ascii="仿宋" w:eastAsia="仿宋" w:hAnsi="仿宋" w:hint="eastAsia"/>
          <w:sz w:val="24"/>
        </w:rPr>
        <w:t>目</w:t>
      </w:r>
      <w:r w:rsidRPr="003D45B2">
        <w:rPr>
          <w:rFonts w:ascii="仿宋" w:eastAsia="仿宋" w:hAnsi="仿宋" w:hint="eastAsia"/>
          <w:sz w:val="24"/>
        </w:rPr>
        <w:t>可行性研究报告获得相关部门批复为止。</w:t>
      </w:r>
    </w:p>
    <w:p w:rsidR="00CC027B" w:rsidRPr="005A36D5" w:rsidRDefault="00CC027B" w:rsidP="00CC027B">
      <w:pPr>
        <w:spacing w:line="360" w:lineRule="auto"/>
        <w:ind w:firstLineChars="200" w:firstLine="489"/>
        <w:rPr>
          <w:rFonts w:ascii="仿宋" w:eastAsia="仿宋" w:hAnsi="仿宋"/>
          <w:b/>
          <w:bCs/>
          <w:sz w:val="24"/>
        </w:rPr>
      </w:pPr>
      <w:r>
        <w:rPr>
          <w:rFonts w:ascii="仿宋" w:eastAsia="仿宋" w:hAnsi="仿宋" w:hint="eastAsia"/>
          <w:b/>
          <w:bCs/>
          <w:sz w:val="24"/>
        </w:rPr>
        <w:t>（二）</w:t>
      </w:r>
      <w:r w:rsidRPr="005A36D5">
        <w:rPr>
          <w:rFonts w:ascii="仿宋" w:eastAsia="仿宋" w:hAnsi="仿宋" w:hint="eastAsia"/>
          <w:b/>
          <w:bCs/>
          <w:sz w:val="24"/>
        </w:rPr>
        <w:t>服务期要求：</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合同签订后</w:t>
      </w:r>
      <w:r w:rsidRPr="003D45B2">
        <w:rPr>
          <w:rFonts w:ascii="仿宋" w:eastAsia="仿宋" w:hAnsi="仿宋"/>
          <w:sz w:val="24"/>
        </w:rPr>
        <w:t xml:space="preserve"> 20 </w:t>
      </w:r>
      <w:r w:rsidRPr="003D45B2">
        <w:rPr>
          <w:rFonts w:ascii="仿宋" w:eastAsia="仿宋" w:hAnsi="仿宋" w:hint="eastAsia"/>
          <w:sz w:val="24"/>
        </w:rPr>
        <w:t>个日历天内以书面报告方式完成合同约定和可行性研究报告编制，并继续配合采购人获得政府行政主管部门的批准。</w:t>
      </w:r>
    </w:p>
    <w:p w:rsidR="00CC027B" w:rsidRPr="005A36D5" w:rsidRDefault="00CC027B" w:rsidP="00CC027B">
      <w:pPr>
        <w:spacing w:line="360" w:lineRule="auto"/>
        <w:ind w:firstLineChars="200" w:firstLine="489"/>
        <w:rPr>
          <w:rFonts w:ascii="仿宋" w:eastAsia="仿宋" w:hAnsi="仿宋"/>
          <w:b/>
          <w:bCs/>
          <w:sz w:val="24"/>
        </w:rPr>
      </w:pPr>
      <w:r>
        <w:rPr>
          <w:rFonts w:ascii="仿宋" w:eastAsia="仿宋" w:hAnsi="仿宋" w:hint="eastAsia"/>
          <w:b/>
          <w:bCs/>
          <w:sz w:val="24"/>
        </w:rPr>
        <w:t>（三）</w:t>
      </w:r>
      <w:r w:rsidRPr="005A36D5">
        <w:rPr>
          <w:rFonts w:ascii="仿宋" w:eastAsia="仿宋" w:hAnsi="仿宋" w:hint="eastAsia"/>
          <w:b/>
          <w:bCs/>
          <w:sz w:val="24"/>
        </w:rPr>
        <w:t>对组织机构和技术力量的要求：</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sz w:val="24"/>
        </w:rPr>
        <w:t>1</w:t>
      </w:r>
      <w:r w:rsidRPr="003D45B2">
        <w:rPr>
          <w:rFonts w:ascii="仿宋" w:eastAsia="仿宋" w:hAnsi="仿宋" w:hint="eastAsia"/>
          <w:sz w:val="24"/>
        </w:rPr>
        <w:t>、项目负责人须具有注册咨询工程师（投资）执业资格，有近五年在担任项目负责人职务下的类似</w:t>
      </w:r>
      <w:r>
        <w:rPr>
          <w:rFonts w:ascii="仿宋" w:eastAsia="仿宋" w:hAnsi="仿宋" w:hint="eastAsia"/>
          <w:sz w:val="24"/>
        </w:rPr>
        <w:t>医疗相关</w:t>
      </w:r>
      <w:r w:rsidRPr="003D45B2">
        <w:rPr>
          <w:rFonts w:ascii="仿宋" w:eastAsia="仿宋" w:hAnsi="仿宋" w:hint="eastAsia"/>
          <w:sz w:val="24"/>
        </w:rPr>
        <w:t>项目</w:t>
      </w:r>
      <w:r>
        <w:rPr>
          <w:rFonts w:ascii="仿宋" w:eastAsia="仿宋" w:hAnsi="仿宋" w:hint="eastAsia"/>
          <w:sz w:val="24"/>
        </w:rPr>
        <w:t>的</w:t>
      </w:r>
      <w:r w:rsidRPr="003D45B2">
        <w:rPr>
          <w:rFonts w:ascii="仿宋" w:eastAsia="仿宋" w:hAnsi="仿宋" w:hint="eastAsia"/>
          <w:sz w:val="24"/>
        </w:rPr>
        <w:t>项目建议书或可行性研究报告编制服务业绩。</w:t>
      </w:r>
    </w:p>
    <w:p w:rsidR="00CC027B" w:rsidRPr="003D45B2" w:rsidRDefault="00CC027B" w:rsidP="00CC027B">
      <w:pPr>
        <w:spacing w:line="360" w:lineRule="auto"/>
        <w:ind w:firstLineChars="200" w:firstLine="480"/>
        <w:rPr>
          <w:rFonts w:ascii="仿宋" w:eastAsia="仿宋" w:hAnsi="仿宋"/>
          <w:sz w:val="24"/>
        </w:rPr>
      </w:pPr>
      <w:bookmarkStart w:id="1" w:name="_Hlk16630220"/>
      <w:r w:rsidRPr="003D45B2">
        <w:rPr>
          <w:rFonts w:ascii="仿宋" w:eastAsia="仿宋" w:hAnsi="仿宋"/>
          <w:sz w:val="24"/>
        </w:rPr>
        <w:t>2</w:t>
      </w:r>
      <w:r w:rsidRPr="003D45B2">
        <w:rPr>
          <w:rFonts w:ascii="仿宋" w:eastAsia="仿宋" w:hAnsi="仿宋" w:hint="eastAsia"/>
          <w:sz w:val="24"/>
        </w:rPr>
        <w:t>、要求人员结构配置合理，配备人员不少于</w:t>
      </w:r>
      <w:r w:rsidRPr="003D45B2">
        <w:rPr>
          <w:rFonts w:ascii="仿宋" w:eastAsia="仿宋" w:hAnsi="仿宋"/>
          <w:sz w:val="24"/>
        </w:rPr>
        <w:t xml:space="preserve"> 4 </w:t>
      </w:r>
      <w:r w:rsidRPr="003D45B2">
        <w:rPr>
          <w:rFonts w:ascii="仿宋" w:eastAsia="仿宋" w:hAnsi="仿宋" w:hint="eastAsia"/>
          <w:sz w:val="24"/>
        </w:rPr>
        <w:t>人，项目配备人员</w:t>
      </w:r>
      <w:r>
        <w:rPr>
          <w:rFonts w:ascii="仿宋" w:eastAsia="仿宋" w:hAnsi="仿宋" w:hint="eastAsia"/>
          <w:sz w:val="24"/>
        </w:rPr>
        <w:t>具有相关专业的</w:t>
      </w:r>
      <w:r w:rsidRPr="003D45B2">
        <w:rPr>
          <w:rFonts w:ascii="仿宋" w:eastAsia="仿宋" w:hAnsi="仿宋" w:hint="eastAsia"/>
          <w:sz w:val="24"/>
        </w:rPr>
        <w:t>中级职称以上占比例在</w:t>
      </w:r>
      <w:r w:rsidRPr="003D45B2">
        <w:rPr>
          <w:rFonts w:ascii="仿宋" w:eastAsia="仿宋" w:hAnsi="仿宋"/>
          <w:sz w:val="24"/>
        </w:rPr>
        <w:t>50%</w:t>
      </w:r>
      <w:r w:rsidRPr="003D45B2">
        <w:rPr>
          <w:rFonts w:ascii="仿宋" w:eastAsia="仿宋" w:hAnsi="仿宋" w:hint="eastAsia"/>
          <w:sz w:val="24"/>
        </w:rPr>
        <w:t>以上（含）。</w:t>
      </w:r>
    </w:p>
    <w:bookmarkEnd w:id="1"/>
    <w:p w:rsidR="00CC027B" w:rsidRPr="005A36D5" w:rsidRDefault="00CC027B" w:rsidP="00CC027B">
      <w:pPr>
        <w:spacing w:line="360" w:lineRule="auto"/>
        <w:ind w:firstLineChars="200" w:firstLine="489"/>
        <w:rPr>
          <w:rFonts w:ascii="仿宋" w:eastAsia="仿宋" w:hAnsi="仿宋"/>
          <w:b/>
          <w:bCs/>
          <w:sz w:val="24"/>
        </w:rPr>
      </w:pPr>
      <w:r>
        <w:rPr>
          <w:rFonts w:ascii="仿宋" w:eastAsia="仿宋" w:hAnsi="仿宋" w:hint="eastAsia"/>
          <w:b/>
          <w:bCs/>
          <w:sz w:val="24"/>
        </w:rPr>
        <w:t>（四）</w:t>
      </w:r>
      <w:r w:rsidRPr="005A36D5">
        <w:rPr>
          <w:rFonts w:ascii="仿宋" w:eastAsia="仿宋" w:hAnsi="仿宋" w:hint="eastAsia"/>
          <w:b/>
          <w:bCs/>
          <w:sz w:val="24"/>
        </w:rPr>
        <w:t>成果文件要求：</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1.</w:t>
      </w:r>
      <w:r w:rsidRPr="003D45B2">
        <w:rPr>
          <w:rFonts w:ascii="仿宋" w:eastAsia="仿宋" w:hAnsi="仿宋" w:hint="eastAsia"/>
          <w:sz w:val="24"/>
        </w:rPr>
        <w:t>书面提交成果报告提交</w:t>
      </w:r>
      <w:r w:rsidRPr="003D45B2">
        <w:rPr>
          <w:rFonts w:ascii="仿宋" w:eastAsia="仿宋" w:hAnsi="仿宋"/>
          <w:sz w:val="24"/>
        </w:rPr>
        <w:t>10</w:t>
      </w:r>
      <w:r w:rsidRPr="003D45B2">
        <w:rPr>
          <w:rFonts w:ascii="仿宋" w:eastAsia="仿宋" w:hAnsi="仿宋" w:hint="eastAsia"/>
          <w:sz w:val="24"/>
        </w:rPr>
        <w:t>套和电子版资料1套。</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2.</w:t>
      </w:r>
      <w:r w:rsidRPr="003D45B2">
        <w:rPr>
          <w:rFonts w:ascii="仿宋" w:eastAsia="仿宋" w:hAnsi="仿宋" w:hint="eastAsia"/>
          <w:sz w:val="24"/>
        </w:rPr>
        <w:t>编制的项目建议书和可行性研究报告必须以项目单位的实际出发，充分反映项目单位的实际需求及建设需要，编制内容要做到完整细致，论述要有充分的依据，各项计算要做到准确无误，确保获得相关部门的批准（由于国家政策致使停缓建的除外），内容及成果要求包括但不限于以下内容。</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3.</w:t>
      </w:r>
      <w:r w:rsidRPr="003D45B2">
        <w:rPr>
          <w:rFonts w:ascii="仿宋" w:eastAsia="仿宋" w:hAnsi="仿宋" w:hint="eastAsia"/>
          <w:sz w:val="24"/>
        </w:rPr>
        <w:t>编制项目建议书和可行性研究报告的具体要求</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3.1</w:t>
      </w:r>
      <w:r w:rsidRPr="003D45B2">
        <w:rPr>
          <w:rFonts w:ascii="仿宋" w:eastAsia="仿宋" w:hAnsi="仿宋" w:hint="eastAsia"/>
          <w:sz w:val="24"/>
        </w:rPr>
        <w:t>设计方案论证充分</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设计方案应包括二期启动区地块外电源工程和人防战时内部电源工程所涉</w:t>
      </w:r>
      <w:r w:rsidRPr="003D45B2">
        <w:rPr>
          <w:rFonts w:ascii="仿宋" w:eastAsia="仿宋" w:hAnsi="仿宋" w:hint="eastAsia"/>
          <w:sz w:val="24"/>
        </w:rPr>
        <w:lastRenderedPageBreak/>
        <w:t>及的开关站、电缆、土建及柴油发电机组等的相互关系。</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3.2</w:t>
      </w:r>
      <w:r w:rsidRPr="003D45B2">
        <w:rPr>
          <w:rFonts w:ascii="仿宋" w:eastAsia="仿宋" w:hAnsi="仿宋" w:hint="eastAsia"/>
          <w:sz w:val="24"/>
        </w:rPr>
        <w:t>内容真实</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报告涉及的内容以及反映情况的数据，必须绝对真实可靠，不允许有任何偏差及失误、报告中所运用资料、数据，都要经过反复核实，以确保内容的真实性。</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3.3</w:t>
      </w:r>
      <w:r w:rsidRPr="003D45B2">
        <w:rPr>
          <w:rFonts w:ascii="仿宋" w:eastAsia="仿宋" w:hAnsi="仿宋" w:hint="eastAsia"/>
          <w:sz w:val="24"/>
        </w:rPr>
        <w:t>预测准确</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可行性研究是投资决策前的活动，它是在事件没有发生之前的研究，是对事物未来发展的情况、可能遇到的问题和结果的估计，具有预测性。因此，必须进行深入地调查研究，充分地搜集资料，综合考虑当前和未来市场价格，运用切合实际的预测方法，科学地预测未来前景。</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3.4</w:t>
      </w:r>
      <w:r w:rsidRPr="003D45B2">
        <w:rPr>
          <w:rFonts w:ascii="仿宋" w:eastAsia="仿宋" w:hAnsi="仿宋" w:hint="eastAsia"/>
          <w:sz w:val="24"/>
        </w:rPr>
        <w:t>论证严密</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必须做到运用系统的分析方法，围绕影响项目的各种因素进行全面、系统的分析，既要作宏观的分析，又要作微观的分析。</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必须确保编制的项目建议书和可行性研究报告获得政府行政主管部门的批准，任何因</w:t>
      </w:r>
      <w:r>
        <w:rPr>
          <w:rFonts w:ascii="仿宋" w:eastAsia="仿宋" w:hAnsi="仿宋" w:hint="eastAsia"/>
          <w:sz w:val="24"/>
        </w:rPr>
        <w:t>比选</w:t>
      </w:r>
      <w:r w:rsidRPr="003D45B2">
        <w:rPr>
          <w:rFonts w:ascii="仿宋" w:eastAsia="仿宋" w:hAnsi="仿宋" w:hint="eastAsia"/>
          <w:sz w:val="24"/>
        </w:rPr>
        <w:t>人忽视或误解项目基本情况，而使采购人在项目实施过程中蒙受的损失，将由</w:t>
      </w:r>
      <w:r>
        <w:rPr>
          <w:rFonts w:ascii="仿宋" w:eastAsia="仿宋" w:hAnsi="仿宋" w:hint="eastAsia"/>
          <w:sz w:val="24"/>
        </w:rPr>
        <w:t>比选</w:t>
      </w:r>
      <w:r w:rsidRPr="003D45B2">
        <w:rPr>
          <w:rFonts w:ascii="仿宋" w:eastAsia="仿宋" w:hAnsi="仿宋" w:hint="eastAsia"/>
          <w:sz w:val="24"/>
        </w:rPr>
        <w:t>人对采购人进行赔偿。</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3.5</w:t>
      </w:r>
      <w:r w:rsidRPr="003D45B2">
        <w:rPr>
          <w:rFonts w:ascii="仿宋" w:eastAsia="仿宋" w:hAnsi="仿宋" w:hint="eastAsia"/>
          <w:sz w:val="24"/>
        </w:rPr>
        <w:t>项目建议书和可行性研究报告必须包含的内容</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项目建议书和可行性研究报告内容必须详实准确，论证依据充分，分析到位，不可存在遗漏。必须包含但不限于以下内容：</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3.5.1概述</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包括项目建设地点、建设规模、建设工期、资金来源、项目建设单位概况、编制依据和主要结论建议等。</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3.5.2项目建设的必要性及需求分析</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包括项目背景、项目建设的必要性论述、功能需求分析、规模需求分析等。</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3.5.3项目需求分析与产出方案</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包括研究分析拟建项目功能定位、近远期目标，并基于规模和目标提出建设内容和规模。</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3.5.4项目选址与保障要素</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包括项目选址、项目建设条件（包括自然环境条件和公用工程条件）、土地保障要素。</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lastRenderedPageBreak/>
        <w:t>3.5.5项目建设方案</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包括建设管理方案、各专业系统工程方案、安全保障方案、项目投资方案等。</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3.5.6项目影响效果分析</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包括（但不限于）社会稳定性分析、环境影响分析、经济影响分析、社会效益分析等可行性研究报告批复所需的各类分析文件。</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3.5.7研究结论和建议</w:t>
      </w:r>
    </w:p>
    <w:p w:rsidR="00CC027B" w:rsidRPr="00AD4177" w:rsidRDefault="00CC027B" w:rsidP="00CC027B">
      <w:pPr>
        <w:spacing w:line="360" w:lineRule="auto"/>
        <w:ind w:firstLineChars="200" w:firstLine="480"/>
        <w:rPr>
          <w:rFonts w:ascii="仿宋" w:eastAsia="仿宋" w:hAnsi="仿宋"/>
          <w:sz w:val="24"/>
        </w:rPr>
      </w:pPr>
      <w:r w:rsidRPr="00AD4177">
        <w:rPr>
          <w:rFonts w:ascii="仿宋" w:eastAsia="仿宋" w:hAnsi="仿宋" w:hint="eastAsia"/>
          <w:sz w:val="24"/>
        </w:rPr>
        <w:t>包括主要研究结论、问题与建议。</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3.5.8</w:t>
      </w:r>
      <w:r w:rsidRPr="003D45B2">
        <w:rPr>
          <w:rFonts w:ascii="仿宋" w:eastAsia="仿宋" w:hAnsi="仿宋" w:hint="eastAsia"/>
          <w:sz w:val="24"/>
        </w:rPr>
        <w:t>附件、附表、附图等。</w:t>
      </w:r>
    </w:p>
    <w:p w:rsidR="00CC027B" w:rsidRPr="00D861DA" w:rsidRDefault="00CC027B" w:rsidP="00CC027B">
      <w:pPr>
        <w:spacing w:line="360" w:lineRule="auto"/>
        <w:ind w:firstLineChars="200" w:firstLine="489"/>
        <w:rPr>
          <w:rFonts w:ascii="仿宋" w:eastAsia="仿宋" w:hAnsi="仿宋"/>
          <w:b/>
          <w:bCs/>
          <w:sz w:val="24"/>
        </w:rPr>
      </w:pPr>
      <w:r w:rsidRPr="00D861DA">
        <w:rPr>
          <w:rFonts w:ascii="仿宋" w:eastAsia="仿宋" w:hAnsi="仿宋" w:hint="eastAsia"/>
          <w:b/>
          <w:bCs/>
          <w:sz w:val="24"/>
        </w:rPr>
        <w:t>三、方案设计</w:t>
      </w:r>
      <w:r>
        <w:rPr>
          <w:rFonts w:ascii="仿宋" w:eastAsia="仿宋" w:hAnsi="仿宋" w:hint="eastAsia"/>
          <w:b/>
          <w:bCs/>
          <w:sz w:val="24"/>
        </w:rPr>
        <w:t>服务要求</w:t>
      </w:r>
    </w:p>
    <w:p w:rsidR="00CC027B" w:rsidRPr="00D861DA" w:rsidRDefault="00CC027B" w:rsidP="00CC027B">
      <w:pPr>
        <w:spacing w:line="360" w:lineRule="auto"/>
        <w:ind w:firstLineChars="200" w:firstLine="489"/>
        <w:rPr>
          <w:rFonts w:ascii="仿宋" w:eastAsia="仿宋" w:hAnsi="仿宋"/>
          <w:b/>
          <w:bCs/>
          <w:sz w:val="24"/>
        </w:rPr>
      </w:pPr>
      <w:r w:rsidRPr="00D861DA">
        <w:rPr>
          <w:rFonts w:ascii="仿宋" w:eastAsia="仿宋" w:hAnsi="仿宋" w:hint="eastAsia"/>
          <w:b/>
          <w:bCs/>
          <w:sz w:val="24"/>
        </w:rPr>
        <w:t>（一）总体要求：</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符合国家、行业和北京市相关法律、规范、政策文件要求；</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符合《北京城市总体规划（2016年-2035年）》《北京市医疗卫生设施专项规划（2020 年-2035 年）》《昌平分区规划（国土空间规划）（2017年 — 2035 年）》《北京昌平新城东区(南邵组团)CP00-1002、1101、1201街区控制性详细规划(街区层面)(2021年一2035年)》《建筑工程设计文件编制深度规定》（2016年11月）</w:t>
      </w:r>
      <w:r>
        <w:rPr>
          <w:rFonts w:ascii="仿宋" w:eastAsia="仿宋" w:hAnsi="仿宋" w:hint="eastAsia"/>
          <w:sz w:val="24"/>
        </w:rPr>
        <w:t>，</w:t>
      </w:r>
      <w:r w:rsidRPr="003D45B2">
        <w:rPr>
          <w:rFonts w:ascii="仿宋" w:eastAsia="仿宋" w:hAnsi="仿宋" w:hint="eastAsia"/>
          <w:sz w:val="24"/>
        </w:rPr>
        <w:t>能够指导下一阶段的设计工作。</w:t>
      </w:r>
    </w:p>
    <w:p w:rsidR="00CC027B" w:rsidRPr="00D861DA" w:rsidRDefault="00CC027B" w:rsidP="00CC027B">
      <w:pPr>
        <w:spacing w:line="360" w:lineRule="auto"/>
        <w:ind w:firstLineChars="200" w:firstLine="489"/>
        <w:rPr>
          <w:rFonts w:ascii="仿宋" w:eastAsia="仿宋" w:hAnsi="仿宋"/>
          <w:b/>
          <w:bCs/>
          <w:sz w:val="24"/>
        </w:rPr>
      </w:pPr>
      <w:r>
        <w:rPr>
          <w:rFonts w:ascii="仿宋" w:eastAsia="仿宋" w:hAnsi="仿宋" w:hint="eastAsia"/>
          <w:b/>
          <w:bCs/>
          <w:sz w:val="24"/>
        </w:rPr>
        <w:t>（二）</w:t>
      </w:r>
      <w:r w:rsidRPr="00D861DA">
        <w:rPr>
          <w:rFonts w:ascii="仿宋" w:eastAsia="仿宋" w:hAnsi="仿宋" w:hint="eastAsia"/>
          <w:b/>
          <w:bCs/>
          <w:sz w:val="24"/>
        </w:rPr>
        <w:t>服务期要求：</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合同签订后</w:t>
      </w:r>
      <w:r w:rsidRPr="003D45B2">
        <w:rPr>
          <w:rFonts w:ascii="仿宋" w:eastAsia="仿宋" w:hAnsi="仿宋"/>
          <w:sz w:val="24"/>
        </w:rPr>
        <w:t xml:space="preserve"> </w:t>
      </w:r>
      <w:r w:rsidRPr="003D45B2">
        <w:rPr>
          <w:rFonts w:ascii="仿宋" w:eastAsia="仿宋" w:hAnsi="仿宋" w:hint="eastAsia"/>
          <w:sz w:val="24"/>
        </w:rPr>
        <w:t>20</w:t>
      </w:r>
      <w:r w:rsidRPr="003D45B2">
        <w:rPr>
          <w:rFonts w:ascii="仿宋" w:eastAsia="仿宋" w:hAnsi="仿宋"/>
          <w:sz w:val="24"/>
        </w:rPr>
        <w:t xml:space="preserve"> </w:t>
      </w:r>
      <w:r w:rsidRPr="003D45B2">
        <w:rPr>
          <w:rFonts w:ascii="仿宋" w:eastAsia="仿宋" w:hAnsi="仿宋" w:hint="eastAsia"/>
          <w:sz w:val="24"/>
        </w:rPr>
        <w:t>个日历天内以书面方式完成提交概念性方案设计成果文件，并继续配合修改，通过采购人审核。</w:t>
      </w:r>
    </w:p>
    <w:p w:rsidR="00CC027B" w:rsidRPr="00D861DA" w:rsidRDefault="00CC027B" w:rsidP="00CC027B">
      <w:pPr>
        <w:spacing w:line="360" w:lineRule="auto"/>
        <w:ind w:firstLineChars="200" w:firstLine="489"/>
        <w:rPr>
          <w:rFonts w:ascii="仿宋" w:eastAsia="仿宋" w:hAnsi="仿宋"/>
          <w:b/>
          <w:bCs/>
          <w:sz w:val="24"/>
        </w:rPr>
      </w:pPr>
      <w:r>
        <w:rPr>
          <w:rFonts w:ascii="仿宋" w:eastAsia="仿宋" w:hAnsi="仿宋" w:hint="eastAsia"/>
          <w:b/>
          <w:bCs/>
          <w:sz w:val="24"/>
        </w:rPr>
        <w:t>（三）</w:t>
      </w:r>
      <w:r w:rsidRPr="00D861DA">
        <w:rPr>
          <w:rFonts w:ascii="仿宋" w:eastAsia="仿宋" w:hAnsi="仿宋" w:hint="eastAsia"/>
          <w:b/>
          <w:bCs/>
          <w:sz w:val="24"/>
        </w:rPr>
        <w:t>对组织机构和技术力量的要求：</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sz w:val="24"/>
        </w:rPr>
        <w:t>1</w:t>
      </w:r>
      <w:r w:rsidRPr="003D45B2">
        <w:rPr>
          <w:rFonts w:ascii="仿宋" w:eastAsia="仿宋" w:hAnsi="仿宋" w:hint="eastAsia"/>
          <w:sz w:val="24"/>
        </w:rPr>
        <w:t>、项目负责人须具有一级注册建筑师执业资格，有近三年在担任项目负责人职务下的类似</w:t>
      </w:r>
      <w:r>
        <w:rPr>
          <w:rFonts w:ascii="仿宋" w:eastAsia="仿宋" w:hAnsi="仿宋" w:hint="eastAsia"/>
          <w:sz w:val="24"/>
        </w:rPr>
        <w:t>医疗相关</w:t>
      </w:r>
      <w:r w:rsidRPr="003D45B2">
        <w:rPr>
          <w:rFonts w:ascii="仿宋" w:eastAsia="仿宋" w:hAnsi="仿宋" w:hint="eastAsia"/>
          <w:sz w:val="24"/>
        </w:rPr>
        <w:t>项目工程设计业绩。</w:t>
      </w:r>
    </w:p>
    <w:p w:rsidR="00CC027B" w:rsidRPr="003D45B2" w:rsidRDefault="00CC027B" w:rsidP="00CC027B">
      <w:pPr>
        <w:spacing w:line="360" w:lineRule="auto"/>
        <w:ind w:firstLineChars="200" w:firstLine="480"/>
        <w:rPr>
          <w:rFonts w:ascii="仿宋" w:eastAsia="仿宋" w:hAnsi="仿宋" w:hint="eastAsia"/>
          <w:sz w:val="24"/>
        </w:rPr>
      </w:pPr>
      <w:r w:rsidRPr="003D45B2">
        <w:rPr>
          <w:rFonts w:ascii="仿宋" w:eastAsia="仿宋" w:hAnsi="仿宋"/>
          <w:sz w:val="24"/>
        </w:rPr>
        <w:t>2</w:t>
      </w:r>
      <w:r w:rsidRPr="003D45B2">
        <w:rPr>
          <w:rFonts w:ascii="仿宋" w:eastAsia="仿宋" w:hAnsi="仿宋" w:hint="eastAsia"/>
          <w:sz w:val="24"/>
        </w:rPr>
        <w:t>、要求人员结构配置合理，配备人员不少于</w:t>
      </w:r>
      <w:r w:rsidRPr="003D45B2">
        <w:rPr>
          <w:rFonts w:ascii="仿宋" w:eastAsia="仿宋" w:hAnsi="仿宋"/>
          <w:sz w:val="24"/>
        </w:rPr>
        <w:t xml:space="preserve"> </w:t>
      </w:r>
      <w:r w:rsidRPr="003D45B2">
        <w:rPr>
          <w:rFonts w:ascii="仿宋" w:eastAsia="仿宋" w:hAnsi="仿宋" w:hint="eastAsia"/>
          <w:sz w:val="24"/>
        </w:rPr>
        <w:t>6</w:t>
      </w:r>
      <w:r w:rsidRPr="003D45B2">
        <w:rPr>
          <w:rFonts w:ascii="仿宋" w:eastAsia="仿宋" w:hAnsi="仿宋"/>
          <w:sz w:val="24"/>
        </w:rPr>
        <w:t xml:space="preserve"> </w:t>
      </w:r>
      <w:r w:rsidRPr="003D45B2">
        <w:rPr>
          <w:rFonts w:ascii="仿宋" w:eastAsia="仿宋" w:hAnsi="仿宋" w:hint="eastAsia"/>
          <w:sz w:val="24"/>
        </w:rPr>
        <w:t>人，项目配备人员</w:t>
      </w:r>
      <w:r>
        <w:rPr>
          <w:rFonts w:ascii="仿宋" w:eastAsia="仿宋" w:hAnsi="仿宋" w:hint="eastAsia"/>
          <w:sz w:val="24"/>
        </w:rPr>
        <w:t>具有相关专业的</w:t>
      </w:r>
      <w:r w:rsidRPr="003D45B2">
        <w:rPr>
          <w:rFonts w:ascii="仿宋" w:eastAsia="仿宋" w:hAnsi="仿宋" w:hint="eastAsia"/>
          <w:sz w:val="24"/>
        </w:rPr>
        <w:t>高级职称以上占比例在</w:t>
      </w:r>
      <w:r w:rsidRPr="003D45B2">
        <w:rPr>
          <w:rFonts w:ascii="仿宋" w:eastAsia="仿宋" w:hAnsi="仿宋"/>
          <w:sz w:val="24"/>
        </w:rPr>
        <w:t>50%</w:t>
      </w:r>
      <w:r w:rsidRPr="003D45B2">
        <w:rPr>
          <w:rFonts w:ascii="仿宋" w:eastAsia="仿宋" w:hAnsi="仿宋" w:hint="eastAsia"/>
          <w:sz w:val="24"/>
        </w:rPr>
        <w:t>以上（含）。</w:t>
      </w:r>
    </w:p>
    <w:p w:rsidR="00CC027B" w:rsidRDefault="00CC027B" w:rsidP="00CC027B">
      <w:pPr>
        <w:spacing w:line="360" w:lineRule="auto"/>
        <w:ind w:firstLineChars="200" w:firstLine="489"/>
        <w:rPr>
          <w:rFonts w:ascii="仿宋" w:eastAsia="仿宋" w:hAnsi="仿宋"/>
          <w:b/>
          <w:bCs/>
          <w:sz w:val="24"/>
        </w:rPr>
      </w:pPr>
      <w:r>
        <w:rPr>
          <w:rFonts w:ascii="仿宋" w:eastAsia="仿宋" w:hAnsi="仿宋" w:hint="eastAsia"/>
          <w:b/>
          <w:bCs/>
          <w:sz w:val="24"/>
        </w:rPr>
        <w:t>（四）</w:t>
      </w:r>
      <w:r w:rsidRPr="00D861DA">
        <w:rPr>
          <w:rFonts w:ascii="仿宋" w:eastAsia="仿宋" w:hAnsi="仿宋" w:hint="eastAsia"/>
          <w:b/>
          <w:bCs/>
          <w:sz w:val="24"/>
        </w:rPr>
        <w:t>成果文件要求：</w:t>
      </w:r>
    </w:p>
    <w:p w:rsidR="00CC027B" w:rsidRPr="004503E5" w:rsidRDefault="00CC027B" w:rsidP="00CC027B">
      <w:pPr>
        <w:spacing w:line="360" w:lineRule="auto"/>
        <w:ind w:firstLineChars="200" w:firstLine="480"/>
        <w:rPr>
          <w:rFonts w:ascii="仿宋" w:eastAsia="仿宋" w:hAnsi="仿宋" w:hint="eastAsia"/>
          <w:sz w:val="24"/>
        </w:rPr>
      </w:pPr>
      <w:r w:rsidRPr="004503E5">
        <w:rPr>
          <w:rFonts w:ascii="仿宋" w:eastAsia="仿宋" w:hAnsi="仿宋" w:hint="eastAsia"/>
          <w:sz w:val="24"/>
        </w:rPr>
        <w:t>1、方案设计成果文件的组成：</w:t>
      </w:r>
      <w:bookmarkStart w:id="2" w:name="_Hlk161331258"/>
      <w:r w:rsidRPr="004503E5">
        <w:rPr>
          <w:rFonts w:ascii="仿宋" w:eastAsia="仿宋" w:hAnsi="仿宋" w:hint="eastAsia"/>
          <w:sz w:val="24"/>
        </w:rPr>
        <w:t>设计说明书、设计图纸（含效果图）</w:t>
      </w:r>
      <w:bookmarkEnd w:id="2"/>
    </w:p>
    <w:p w:rsidR="00CC027B" w:rsidRPr="004503E5" w:rsidRDefault="00CC027B" w:rsidP="00CC027B">
      <w:pPr>
        <w:spacing w:line="360" w:lineRule="auto"/>
        <w:ind w:firstLineChars="200" w:firstLine="480"/>
        <w:rPr>
          <w:rFonts w:ascii="仿宋" w:eastAsia="仿宋" w:hAnsi="仿宋" w:hint="eastAsia"/>
          <w:sz w:val="24"/>
        </w:rPr>
      </w:pPr>
      <w:r w:rsidRPr="004503E5">
        <w:rPr>
          <w:rFonts w:ascii="仿宋" w:eastAsia="仿宋" w:hAnsi="仿宋" w:hint="eastAsia"/>
          <w:sz w:val="24"/>
        </w:rPr>
        <w:t>2、成果文件的内容要求：成果文件的深度符合国家、地方的相关规范、标准、规程等要求。</w:t>
      </w:r>
    </w:p>
    <w:p w:rsidR="00CC027B" w:rsidRPr="003D45B2" w:rsidRDefault="00CC027B" w:rsidP="00CC027B">
      <w:pPr>
        <w:spacing w:line="360" w:lineRule="auto"/>
        <w:ind w:firstLineChars="200" w:firstLine="480"/>
        <w:rPr>
          <w:rFonts w:ascii="仿宋" w:eastAsia="仿宋" w:hAnsi="仿宋"/>
          <w:sz w:val="24"/>
        </w:rPr>
      </w:pPr>
      <w:r>
        <w:rPr>
          <w:rFonts w:ascii="仿宋" w:eastAsia="仿宋" w:hAnsi="仿宋" w:hint="eastAsia"/>
          <w:sz w:val="24"/>
        </w:rPr>
        <w:t>3、</w:t>
      </w:r>
      <w:r w:rsidRPr="003D45B2">
        <w:rPr>
          <w:rFonts w:ascii="仿宋" w:eastAsia="仿宋" w:hAnsi="仿宋" w:hint="eastAsia"/>
          <w:sz w:val="24"/>
        </w:rPr>
        <w:t>设计说明书：</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lastRenderedPageBreak/>
        <w:t>包含（1）设计依据、设计要求及主要技术经济指标。</w:t>
      </w:r>
    </w:p>
    <w:p w:rsidR="00CC027B" w:rsidRPr="003D45B2" w:rsidRDefault="00CC027B" w:rsidP="00CC027B">
      <w:pPr>
        <w:spacing w:line="360" w:lineRule="auto"/>
        <w:ind w:leftChars="200" w:left="420" w:firstLineChars="200" w:firstLine="480"/>
        <w:rPr>
          <w:rFonts w:ascii="仿宋" w:eastAsia="仿宋" w:hAnsi="仿宋"/>
          <w:sz w:val="24"/>
        </w:rPr>
      </w:pPr>
      <w:r w:rsidRPr="003D45B2">
        <w:rPr>
          <w:rFonts w:ascii="仿宋" w:eastAsia="仿宋" w:hAnsi="仿宋" w:hint="eastAsia"/>
          <w:sz w:val="24"/>
        </w:rPr>
        <w:t>（2）总平面设计说明。</w:t>
      </w:r>
    </w:p>
    <w:p w:rsidR="00CC027B" w:rsidRPr="003D45B2" w:rsidRDefault="00CC027B" w:rsidP="00CC027B">
      <w:pPr>
        <w:spacing w:line="360" w:lineRule="auto"/>
        <w:ind w:leftChars="200" w:left="420" w:firstLineChars="200" w:firstLine="480"/>
        <w:rPr>
          <w:rFonts w:ascii="仿宋" w:eastAsia="仿宋" w:hAnsi="仿宋"/>
          <w:sz w:val="24"/>
        </w:rPr>
      </w:pPr>
      <w:r w:rsidRPr="003D45B2">
        <w:rPr>
          <w:rFonts w:ascii="仿宋" w:eastAsia="仿宋" w:hAnsi="仿宋" w:hint="eastAsia"/>
          <w:sz w:val="24"/>
        </w:rPr>
        <w:t>（3）建筑设计说明。</w:t>
      </w:r>
    </w:p>
    <w:p w:rsidR="00CC027B" w:rsidRPr="003D45B2" w:rsidRDefault="00CC027B" w:rsidP="00CC027B">
      <w:pPr>
        <w:spacing w:line="360" w:lineRule="auto"/>
        <w:ind w:leftChars="200" w:left="420" w:firstLineChars="200" w:firstLine="480"/>
        <w:rPr>
          <w:rFonts w:ascii="仿宋" w:eastAsia="仿宋" w:hAnsi="仿宋"/>
          <w:sz w:val="24"/>
        </w:rPr>
      </w:pPr>
      <w:r w:rsidRPr="003D45B2">
        <w:rPr>
          <w:rFonts w:ascii="仿宋" w:eastAsia="仿宋" w:hAnsi="仿宋" w:hint="eastAsia"/>
          <w:sz w:val="24"/>
        </w:rPr>
        <w:t>（4）结构设计说明</w:t>
      </w:r>
    </w:p>
    <w:p w:rsidR="00CC027B" w:rsidRPr="003D45B2" w:rsidRDefault="00CC027B" w:rsidP="00CC027B">
      <w:pPr>
        <w:spacing w:line="360" w:lineRule="auto"/>
        <w:ind w:leftChars="200" w:left="420" w:firstLineChars="200" w:firstLine="480"/>
        <w:rPr>
          <w:rFonts w:ascii="仿宋" w:eastAsia="仿宋" w:hAnsi="仿宋"/>
          <w:sz w:val="24"/>
        </w:rPr>
      </w:pPr>
      <w:r w:rsidRPr="003D45B2">
        <w:rPr>
          <w:rFonts w:ascii="仿宋" w:eastAsia="仿宋" w:hAnsi="仿宋" w:hint="eastAsia"/>
          <w:sz w:val="24"/>
        </w:rPr>
        <w:t>（5）建筑电气设计说明</w:t>
      </w:r>
    </w:p>
    <w:p w:rsidR="00CC027B" w:rsidRPr="003D45B2" w:rsidRDefault="00CC027B" w:rsidP="00CC027B">
      <w:pPr>
        <w:spacing w:line="360" w:lineRule="auto"/>
        <w:ind w:leftChars="200" w:left="420" w:firstLineChars="200" w:firstLine="480"/>
        <w:rPr>
          <w:rFonts w:ascii="仿宋" w:eastAsia="仿宋" w:hAnsi="仿宋"/>
          <w:sz w:val="24"/>
        </w:rPr>
      </w:pPr>
      <w:r w:rsidRPr="003D45B2">
        <w:rPr>
          <w:rFonts w:ascii="仿宋" w:eastAsia="仿宋" w:hAnsi="仿宋" w:hint="eastAsia"/>
          <w:sz w:val="24"/>
        </w:rPr>
        <w:t>（6）给水排水设计说明</w:t>
      </w:r>
    </w:p>
    <w:p w:rsidR="00CC027B" w:rsidRPr="003D45B2" w:rsidRDefault="00CC027B" w:rsidP="00CC027B">
      <w:pPr>
        <w:spacing w:line="360" w:lineRule="auto"/>
        <w:ind w:leftChars="200" w:left="420" w:firstLineChars="200" w:firstLine="480"/>
        <w:rPr>
          <w:rFonts w:ascii="仿宋" w:eastAsia="仿宋" w:hAnsi="仿宋"/>
          <w:sz w:val="24"/>
        </w:rPr>
      </w:pPr>
      <w:r w:rsidRPr="003D45B2">
        <w:rPr>
          <w:rFonts w:ascii="仿宋" w:eastAsia="仿宋" w:hAnsi="仿宋" w:hint="eastAsia"/>
          <w:sz w:val="24"/>
        </w:rPr>
        <w:t>（7）供暖通风与空气调节设计说明</w:t>
      </w:r>
    </w:p>
    <w:p w:rsidR="00CC027B" w:rsidRPr="003D45B2" w:rsidRDefault="00CC027B" w:rsidP="00CC027B">
      <w:pPr>
        <w:spacing w:line="360" w:lineRule="auto"/>
        <w:ind w:leftChars="200" w:left="420" w:firstLineChars="200" w:firstLine="480"/>
        <w:rPr>
          <w:rFonts w:ascii="仿宋" w:eastAsia="仿宋" w:hAnsi="仿宋"/>
          <w:sz w:val="24"/>
        </w:rPr>
      </w:pPr>
      <w:r w:rsidRPr="003D45B2">
        <w:rPr>
          <w:rFonts w:ascii="仿宋" w:eastAsia="仿宋" w:hAnsi="仿宋" w:hint="eastAsia"/>
          <w:sz w:val="24"/>
        </w:rPr>
        <w:t>（8）热能动力设计说明</w:t>
      </w:r>
    </w:p>
    <w:p w:rsidR="00CC027B" w:rsidRPr="003D45B2" w:rsidRDefault="00CC027B" w:rsidP="00CC027B">
      <w:pPr>
        <w:spacing w:line="360" w:lineRule="auto"/>
        <w:ind w:leftChars="200" w:left="420" w:firstLineChars="200" w:firstLine="480"/>
        <w:rPr>
          <w:rFonts w:ascii="仿宋" w:eastAsia="仿宋" w:hAnsi="仿宋"/>
          <w:sz w:val="24"/>
        </w:rPr>
      </w:pPr>
      <w:r w:rsidRPr="003D45B2">
        <w:rPr>
          <w:rFonts w:ascii="仿宋" w:eastAsia="仿宋" w:hAnsi="仿宋" w:hint="eastAsia"/>
          <w:sz w:val="24"/>
        </w:rPr>
        <w:t>（9）投资估算文件一般由编制说明、总投资估算表、单项工程综合估算表、主要技术经济指标等内容组成。</w:t>
      </w:r>
    </w:p>
    <w:p w:rsidR="00CC027B" w:rsidRPr="003D45B2" w:rsidRDefault="00CC027B" w:rsidP="00CC027B">
      <w:pPr>
        <w:spacing w:line="360" w:lineRule="auto"/>
        <w:ind w:firstLineChars="200" w:firstLine="480"/>
        <w:rPr>
          <w:rFonts w:ascii="仿宋" w:eastAsia="仿宋" w:hAnsi="仿宋"/>
          <w:sz w:val="24"/>
        </w:rPr>
      </w:pPr>
      <w:bookmarkStart w:id="3" w:name="2-3"/>
      <w:bookmarkEnd w:id="3"/>
      <w:r>
        <w:rPr>
          <w:rFonts w:ascii="仿宋" w:eastAsia="仿宋" w:hAnsi="仿宋" w:hint="eastAsia"/>
          <w:sz w:val="24"/>
        </w:rPr>
        <w:t>4、</w:t>
      </w:r>
      <w:r w:rsidRPr="003D45B2">
        <w:rPr>
          <w:rFonts w:ascii="仿宋" w:eastAsia="仿宋" w:hAnsi="仿宋" w:hint="eastAsia"/>
          <w:sz w:val="24"/>
        </w:rPr>
        <w:t>设计图纸</w:t>
      </w:r>
    </w:p>
    <w:p w:rsidR="00CC027B" w:rsidRPr="003D45B2" w:rsidRDefault="00CC027B" w:rsidP="00CC027B">
      <w:pPr>
        <w:spacing w:line="360" w:lineRule="auto"/>
        <w:ind w:firstLineChars="200" w:firstLine="480"/>
        <w:rPr>
          <w:rFonts w:ascii="仿宋" w:eastAsia="仿宋" w:hAnsi="仿宋"/>
          <w:sz w:val="24"/>
        </w:rPr>
      </w:pPr>
      <w:bookmarkStart w:id="4" w:name="_Hlk161311284"/>
      <w:r w:rsidRPr="003D45B2">
        <w:rPr>
          <w:rFonts w:ascii="仿宋" w:eastAsia="仿宋" w:hAnsi="仿宋" w:hint="eastAsia"/>
          <w:sz w:val="24"/>
        </w:rPr>
        <w:t>（1）总平面设计图纸。</w:t>
      </w:r>
    </w:p>
    <w:p w:rsidR="00CC027B" w:rsidRPr="003D45B2" w:rsidRDefault="00CC027B" w:rsidP="00CC027B">
      <w:pPr>
        <w:spacing w:line="360" w:lineRule="auto"/>
        <w:ind w:firstLineChars="200" w:firstLine="480"/>
        <w:rPr>
          <w:rFonts w:ascii="仿宋" w:eastAsia="仿宋" w:hAnsi="仿宋"/>
          <w:sz w:val="24"/>
        </w:rPr>
      </w:pPr>
      <w:r w:rsidRPr="003D45B2">
        <w:rPr>
          <w:rFonts w:ascii="仿宋" w:eastAsia="仿宋" w:hAnsi="仿宋" w:hint="eastAsia"/>
          <w:sz w:val="24"/>
        </w:rPr>
        <w:t>（2）建筑设计图纸（平面图、立面图、剖面图，当项目按绿色建筑要求建设时，以上有关图纸应示意对应的绿色建筑设计内容，当项目按装配式建筑要求建设时，以上有关图纸应表达装配式建筑设计有关内容）</w:t>
      </w:r>
      <w:bookmarkStart w:id="5" w:name="_Hlk161331236"/>
      <w:r>
        <w:rPr>
          <w:rFonts w:ascii="仿宋" w:eastAsia="仿宋" w:hAnsi="仿宋" w:hint="eastAsia"/>
          <w:sz w:val="24"/>
        </w:rPr>
        <w:t>、</w:t>
      </w:r>
      <w:r w:rsidRPr="004503E5">
        <w:rPr>
          <w:rFonts w:ascii="仿宋" w:eastAsia="仿宋" w:hAnsi="仿宋" w:hint="eastAsia"/>
          <w:sz w:val="24"/>
        </w:rPr>
        <w:t>效果图（含鸟瞰图、主要建筑透视角度等）。</w:t>
      </w:r>
    </w:p>
    <w:bookmarkEnd w:id="4"/>
    <w:bookmarkEnd w:id="5"/>
    <w:p w:rsidR="00CC027B" w:rsidRPr="00AD4177" w:rsidRDefault="00CC027B" w:rsidP="00CC027B">
      <w:pPr>
        <w:spacing w:line="360" w:lineRule="auto"/>
        <w:ind w:firstLineChars="200" w:firstLine="480"/>
        <w:rPr>
          <w:rFonts w:ascii="仿宋" w:eastAsia="仿宋" w:hAnsi="仿宋" w:hint="eastAsia"/>
          <w:sz w:val="24"/>
        </w:rPr>
      </w:pPr>
      <w:r w:rsidRPr="00AD4177">
        <w:rPr>
          <w:rFonts w:ascii="仿宋" w:eastAsia="仿宋" w:hAnsi="仿宋" w:hint="eastAsia"/>
          <w:sz w:val="24"/>
        </w:rPr>
        <w:t>5、设计成果文件包括：设计说明书和设计图纸。设计说明书（文本采用word格式）和设计图纸的形式提交（纸质文件</w:t>
      </w:r>
      <w:r w:rsidRPr="00AD4177">
        <w:rPr>
          <w:rFonts w:ascii="仿宋" w:eastAsia="仿宋" w:hAnsi="仿宋"/>
          <w:sz w:val="24"/>
        </w:rPr>
        <w:t>10套，电子版资料1套）。</w:t>
      </w:r>
    </w:p>
    <w:p w:rsidR="00CC027B" w:rsidRPr="004503E5" w:rsidRDefault="00CC027B" w:rsidP="00CC027B">
      <w:pPr>
        <w:spacing w:beforeLines="50" w:before="156" w:afterLines="50" w:after="156" w:line="360" w:lineRule="auto"/>
        <w:rPr>
          <w:rFonts w:ascii="仿宋" w:eastAsia="仿宋" w:hAnsi="仿宋" w:cs="Arial" w:hint="eastAsia"/>
          <w:sz w:val="24"/>
        </w:rPr>
      </w:pPr>
    </w:p>
    <w:p w:rsidR="00000000" w:rsidRPr="00CC027B" w:rsidRDefault="00000000"/>
    <w:sectPr w:rsidR="00DA6D76" w:rsidRPr="00CC027B">
      <w:footerReference w:type="even" r:id="rId4"/>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3"/>
      <w:framePr w:wrap="around" w:vAnchor="text" w:hAnchor="margin" w:xAlign="right"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000000" w:rsidRDefault="0000000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3"/>
      <w:ind w:right="360"/>
      <w:jc w:val="center"/>
      <w:rPr>
        <w:rFonts w:hint="eastAsia"/>
      </w:rPr>
    </w:pPr>
    <w:r>
      <w:fldChar w:fldCharType="begin"/>
    </w:r>
    <w:r>
      <w:rPr>
        <w:rStyle w:val="a5"/>
      </w:rPr>
      <w:instrText xml:space="preserve"> PAGE </w:instrText>
    </w:r>
    <w:r>
      <w:fldChar w:fldCharType="separate"/>
    </w:r>
    <w:r>
      <w:rPr>
        <w:rStyle w:val="a5"/>
        <w:lang w:val="en-US" w:eastAsia="zh-CN"/>
      </w:rPr>
      <w:t>2</w:t>
    </w:r>
    <w:r>
      <w:rPr>
        <w:rStyle w:val="a5"/>
        <w:lang w:val="en-US" w:eastAsia="zh-CN"/>
      </w:rPr>
      <w:t>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7B"/>
    <w:rsid w:val="00171321"/>
    <w:rsid w:val="00817A75"/>
    <w:rsid w:val="00AE199F"/>
    <w:rsid w:val="00CA32DA"/>
    <w:rsid w:val="00CC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B2BCF5"/>
  <w15:chartTrackingRefBased/>
  <w15:docId w15:val="{C06B8658-61AB-134A-BBB2-D4BE659C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27B"/>
    <w:pPr>
      <w:widowControl w:val="0"/>
      <w:jc w:val="both"/>
    </w:pPr>
    <w:rPr>
      <w:rFonts w:ascii="Times New Roman" w:eastAsia="宋体" w:hAnsi="Times New Roman" w:cs="Times New Roman"/>
    </w:rPr>
  </w:style>
  <w:style w:type="paragraph" w:styleId="1">
    <w:name w:val="heading 1"/>
    <w:basedOn w:val="a"/>
    <w:next w:val="a"/>
    <w:link w:val="12"/>
    <w:qFormat/>
    <w:rsid w:val="00CC027B"/>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CC027B"/>
    <w:rPr>
      <w:rFonts w:ascii="Times New Roman" w:eastAsia="宋体" w:hAnsi="Times New Roman" w:cs="Times New Roman"/>
      <w:b/>
      <w:bCs/>
      <w:kern w:val="44"/>
      <w:sz w:val="44"/>
      <w:szCs w:val="44"/>
    </w:rPr>
  </w:style>
  <w:style w:type="character" w:customStyle="1" w:styleId="12">
    <w:name w:val="标题 1 字符2"/>
    <w:link w:val="1"/>
    <w:rsid w:val="00CC027B"/>
    <w:rPr>
      <w:rFonts w:ascii="宋体" w:eastAsia="宋体" w:hAnsi="Times New Roman" w:cs="Times New Roman"/>
      <w:b/>
      <w:kern w:val="44"/>
      <w:sz w:val="32"/>
      <w:szCs w:val="20"/>
    </w:rPr>
  </w:style>
  <w:style w:type="paragraph" w:styleId="a3">
    <w:name w:val="footer"/>
    <w:basedOn w:val="a"/>
    <w:link w:val="2"/>
    <w:uiPriority w:val="99"/>
    <w:rsid w:val="00CC0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4">
    <w:name w:val="页脚 字符"/>
    <w:basedOn w:val="a0"/>
    <w:uiPriority w:val="99"/>
    <w:semiHidden/>
    <w:rsid w:val="00CC027B"/>
    <w:rPr>
      <w:rFonts w:ascii="Times New Roman" w:eastAsia="宋体" w:hAnsi="Times New Roman" w:cs="Times New Roman"/>
      <w:sz w:val="18"/>
      <w:szCs w:val="18"/>
    </w:rPr>
  </w:style>
  <w:style w:type="character" w:customStyle="1" w:styleId="2">
    <w:name w:val="页脚 字符2"/>
    <w:link w:val="a3"/>
    <w:uiPriority w:val="99"/>
    <w:rsid w:val="00CC027B"/>
    <w:rPr>
      <w:rFonts w:ascii="宋体" w:eastAsia="宋体" w:hAnsi="Times New Roman" w:cs="Times New Roman"/>
      <w:kern w:val="0"/>
      <w:sz w:val="18"/>
      <w:szCs w:val="20"/>
    </w:rPr>
  </w:style>
  <w:style w:type="character" w:styleId="a5">
    <w:name w:val="page number"/>
    <w:rsid w:val="00CC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2024-03-26T06:49:00Z</dcterms:created>
  <dcterms:modified xsi:type="dcterms:W3CDTF">2024-03-26T06:49:00Z</dcterms:modified>
</cp:coreProperties>
</file>